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8ED" w:rsidRPr="00B15B24" w:rsidRDefault="005D05AC" w:rsidP="005D05AC">
      <w:pPr>
        <w:pStyle w:val="Title"/>
        <w:spacing w:before="480" w:after="120"/>
      </w:pPr>
      <w:r w:rsidRPr="00B15B24">
        <w:t>Liaison Note</w:t>
      </w:r>
      <w:r w:rsidR="003F09F0">
        <w:t xml:space="preserve"> to </w:t>
      </w:r>
      <w:r w:rsidR="00ED16EE">
        <w:t>ENAV</w:t>
      </w:r>
    </w:p>
    <w:p w:rsidR="000348ED" w:rsidRPr="00B15B24" w:rsidRDefault="007737F4" w:rsidP="005D05AC">
      <w:pPr>
        <w:pStyle w:val="Title"/>
        <w:spacing w:after="120"/>
      </w:pPr>
      <w:r>
        <w:rPr>
          <w:color w:val="000000"/>
        </w:rPr>
        <w:t>Considerations on</w:t>
      </w:r>
      <w:r w:rsidR="00ED16EE" w:rsidRPr="00ED16EE">
        <w:rPr>
          <w:color w:val="000000"/>
        </w:rPr>
        <w:t xml:space="preserve"> </w:t>
      </w:r>
      <w:r w:rsidR="002727B1">
        <w:rPr>
          <w:color w:val="000000"/>
        </w:rPr>
        <w:t>Guideline</w:t>
      </w:r>
      <w:bookmarkStart w:id="0" w:name="_GoBack"/>
      <w:bookmarkEnd w:id="0"/>
      <w:r w:rsidR="00ED16EE" w:rsidRPr="00ED16EE">
        <w:rPr>
          <w:color w:val="000000"/>
        </w:rPr>
        <w:t xml:space="preserve"> </w:t>
      </w:r>
      <w:r w:rsidR="002727B1">
        <w:rPr>
          <w:color w:val="000000"/>
        </w:rPr>
        <w:t>1081</w:t>
      </w:r>
      <w:r>
        <w:rPr>
          <w:color w:val="000000"/>
        </w:rPr>
        <w:t xml:space="preserve"> and Recommendations A-126 and O-143</w:t>
      </w:r>
    </w:p>
    <w:p w:rsidR="0064435F" w:rsidRPr="00B15B24" w:rsidRDefault="0064435F" w:rsidP="00135447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:rsidR="00B8247E" w:rsidRDefault="00ED16EE" w:rsidP="0022698F">
      <w:pPr>
        <w:pStyle w:val="BodyText"/>
      </w:pPr>
      <w:r>
        <w:t>The ARM</w:t>
      </w:r>
      <w:r w:rsidR="00F5568E">
        <w:t xml:space="preserve"> </w:t>
      </w:r>
      <w:r w:rsidR="0022698F">
        <w:t xml:space="preserve">Committee </w:t>
      </w:r>
      <w:r w:rsidR="00F5568E">
        <w:t xml:space="preserve">received an input paper from the </w:t>
      </w:r>
      <w:r>
        <w:t xml:space="preserve">ENAV </w:t>
      </w:r>
      <w:r w:rsidR="003754BD">
        <w:t>C</w:t>
      </w:r>
      <w:r>
        <w:t xml:space="preserve">ommittee requesting </w:t>
      </w:r>
      <w:r w:rsidR="002727B1">
        <w:t>a revision of</w:t>
      </w:r>
      <w:r w:rsidR="002727B1" w:rsidRPr="002727B1">
        <w:t xml:space="preserve"> </w:t>
      </w:r>
      <w:r w:rsidR="002727B1">
        <w:t xml:space="preserve">IALA Guideline No. </w:t>
      </w:r>
      <w:r w:rsidR="002727B1" w:rsidRPr="000306F0">
        <w:t>108</w:t>
      </w:r>
      <w:r w:rsidR="002727B1">
        <w:t xml:space="preserve">1 </w:t>
      </w:r>
      <w:r w:rsidR="002727B1">
        <w:rPr>
          <w:rFonts w:cs="Arial"/>
          <w:lang w:eastAsia="de-DE"/>
        </w:rPr>
        <w:t>and Recommendation</w:t>
      </w:r>
      <w:r w:rsidR="007737F4">
        <w:rPr>
          <w:rFonts w:cs="Arial"/>
          <w:lang w:eastAsia="de-DE"/>
        </w:rPr>
        <w:t>s A-126 and</w:t>
      </w:r>
      <w:r w:rsidR="002727B1">
        <w:rPr>
          <w:rFonts w:cs="Arial"/>
          <w:lang w:eastAsia="de-DE"/>
        </w:rPr>
        <w:t xml:space="preserve"> O-143</w:t>
      </w:r>
      <w:r w:rsidR="0022698F">
        <w:t>.</w:t>
      </w:r>
      <w:r w:rsidR="007737F4">
        <w:t xml:space="preserve"> </w:t>
      </w:r>
    </w:p>
    <w:p w:rsidR="00007B8D" w:rsidRDefault="00007B8D" w:rsidP="00ED16EE">
      <w:pPr>
        <w:pStyle w:val="BodyText"/>
      </w:pPr>
      <w:r>
        <w:t>As t</w:t>
      </w:r>
      <w:r w:rsidR="00ED16EE" w:rsidRPr="00ED16EE">
        <w:t>h</w:t>
      </w:r>
      <w:r w:rsidR="002727B1">
        <w:t xml:space="preserve">e latest edition of the referred documents was promulgated </w:t>
      </w:r>
      <w:r>
        <w:t xml:space="preserve">in May 2013, and an AIS seminar / workshop </w:t>
      </w:r>
      <w:proofErr w:type="gramStart"/>
      <w:r>
        <w:t>is</w:t>
      </w:r>
      <w:proofErr w:type="gramEnd"/>
      <w:r>
        <w:t xml:space="preserve"> scheduled to take place in 2</w:t>
      </w:r>
      <w:r w:rsidR="003754BD">
        <w:t>016, it is the view of the ARM C</w:t>
      </w:r>
      <w:r>
        <w:t>ommittee that any change to the documents should take place after that event.</w:t>
      </w:r>
    </w:p>
    <w:p w:rsidR="00007B8D" w:rsidRDefault="00007B8D" w:rsidP="00ED16EE">
      <w:pPr>
        <w:pStyle w:val="BodyText"/>
      </w:pPr>
      <w:r>
        <w:t>It is also noted that the current work on the IALA document structure clearly advises a change in the number and type of documents related to AIS</w:t>
      </w:r>
      <w:r w:rsidR="006A1505">
        <w:t xml:space="preserve"> in order to achieve a greater level of consolidation.</w:t>
      </w:r>
    </w:p>
    <w:p w:rsidR="009F5C36" w:rsidRPr="00B15B24" w:rsidRDefault="00AA76C0" w:rsidP="00135447">
      <w:pPr>
        <w:pStyle w:val="Heading1"/>
        <w:rPr>
          <w:lang w:val="en-GB"/>
        </w:rPr>
      </w:pPr>
      <w:r w:rsidRPr="00B15B24">
        <w:rPr>
          <w:lang w:val="en-GB"/>
        </w:rPr>
        <w:t>Action requested</w:t>
      </w:r>
    </w:p>
    <w:p w:rsidR="00560796" w:rsidRDefault="003754BD" w:rsidP="00ED16EE">
      <w:pPr>
        <w:pStyle w:val="BodyText"/>
      </w:pPr>
      <w:r>
        <w:t>The ARM C</w:t>
      </w:r>
      <w:r w:rsidR="00E21470">
        <w:t xml:space="preserve">ommittee </w:t>
      </w:r>
      <w:r w:rsidR="00560796">
        <w:t>noted t</w:t>
      </w:r>
      <w:r>
        <w:t>he ENAV C</w:t>
      </w:r>
      <w:r w:rsidR="00560796">
        <w:t>ommittee suggestion and welcomes further inputs for the future revision of the documents.</w:t>
      </w:r>
    </w:p>
    <w:p w:rsidR="00ED16EE" w:rsidRPr="00ED16EE" w:rsidRDefault="00ED16EE" w:rsidP="00ED16EE">
      <w:pPr>
        <w:pStyle w:val="BodyText"/>
      </w:pPr>
    </w:p>
    <w:p w:rsidR="005A22B1" w:rsidRDefault="005A22B1" w:rsidP="005A22B1">
      <w:pPr>
        <w:pStyle w:val="BodyText"/>
      </w:pPr>
    </w:p>
    <w:p w:rsidR="00AF21AC" w:rsidRPr="00AF21AC" w:rsidRDefault="00AF21AC" w:rsidP="005A22B1">
      <w:pPr>
        <w:pStyle w:val="BodyText"/>
        <w:rPr>
          <w:highlight w:val="yellow"/>
        </w:rPr>
      </w:pPr>
    </w:p>
    <w:sectPr w:rsidR="00AF21AC" w:rsidRPr="00AF21AC" w:rsidSect="003F09F0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4327" w:rsidRDefault="003D4327" w:rsidP="003F09F0">
      <w:r>
        <w:separator/>
      </w:r>
    </w:p>
  </w:endnote>
  <w:endnote w:type="continuationSeparator" w:id="0">
    <w:p w:rsidR="003D4327" w:rsidRDefault="003D4327" w:rsidP="003F0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Times New Roman"/>
    <w:charset w:val="00"/>
    <w:family w:val="auto"/>
    <w:pitch w:val="variable"/>
    <w:sig w:usb0="00000000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9F0" w:rsidRPr="003F09F0" w:rsidRDefault="003F09F0">
    <w:pPr>
      <w:pStyle w:val="Footer"/>
      <w:rPr>
        <w:lang w:val="en-GB"/>
      </w:rPr>
    </w:pPr>
    <w:r>
      <w:rPr>
        <w:lang w:val="en-GB"/>
      </w:rPr>
      <w:tab/>
    </w:r>
    <w:r w:rsidR="008B1E25" w:rsidRPr="003F09F0">
      <w:rPr>
        <w:lang w:val="en-GB"/>
      </w:rPr>
      <w:fldChar w:fldCharType="begin"/>
    </w:r>
    <w:r w:rsidRPr="003F09F0">
      <w:rPr>
        <w:lang w:val="en-GB"/>
      </w:rPr>
      <w:instrText xml:space="preserve"> PAGE   \* MERGEFORMAT </w:instrText>
    </w:r>
    <w:r w:rsidR="008B1E25" w:rsidRPr="003F09F0">
      <w:rPr>
        <w:lang w:val="en-GB"/>
      </w:rPr>
      <w:fldChar w:fldCharType="separate"/>
    </w:r>
    <w:r w:rsidR="00AF21AC">
      <w:rPr>
        <w:noProof/>
        <w:lang w:val="en-GB"/>
      </w:rPr>
      <w:t>2</w:t>
    </w:r>
    <w:r w:rsidR="008B1E25" w:rsidRPr="003F09F0">
      <w:rPr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1AC" w:rsidRDefault="00AF21AC">
    <w:pPr>
      <w:pStyle w:val="Footer"/>
    </w:pPr>
    <w:r>
      <w:tab/>
    </w:r>
    <w:r w:rsidR="008B1E25">
      <w:fldChar w:fldCharType="begin"/>
    </w:r>
    <w:r w:rsidR="005A0926">
      <w:instrText xml:space="preserve"> PAGE   \* MERGEFORMAT </w:instrText>
    </w:r>
    <w:r w:rsidR="008B1E25">
      <w:fldChar w:fldCharType="separate"/>
    </w:r>
    <w:r w:rsidR="007737F4">
      <w:rPr>
        <w:noProof/>
      </w:rPr>
      <w:t>1</w:t>
    </w:r>
    <w:r w:rsidR="008B1E25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4327" w:rsidRDefault="003D4327" w:rsidP="003F09F0">
      <w:r>
        <w:separator/>
      </w:r>
    </w:p>
  </w:footnote>
  <w:footnote w:type="continuationSeparator" w:id="0">
    <w:p w:rsidR="003D4327" w:rsidRDefault="003D4327" w:rsidP="003F09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9F0" w:rsidRPr="003F09F0" w:rsidRDefault="003F09F0" w:rsidP="003F09F0">
    <w:pPr>
      <w:pStyle w:val="Header"/>
      <w:jc w:val="left"/>
      <w:rPr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9F0" w:rsidRPr="003F09F0" w:rsidRDefault="003D4327" w:rsidP="003F09F0">
    <w:pPr>
      <w:pStyle w:val="Header"/>
      <w:spacing w:after="240"/>
      <w:jc w:val="left"/>
      <w:rPr>
        <w:lang w:val="en-GB"/>
      </w:rPr>
    </w:pPr>
    <w:r>
      <w:rPr>
        <w:noProof/>
        <w:lang w:val="nl-NL" w:eastAsia="nl-N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266.1pt;margin-top:-2.1pt;width:225.4pt;height:68.9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" stroked="f">
          <v:textbox>
            <w:txbxContent>
              <w:tbl>
                <w:tblPr>
                  <w:tblW w:w="0" w:type="auto"/>
                  <w:jc w:val="right"/>
                  <w:tblLook w:val="04A0" w:firstRow="1" w:lastRow="0" w:firstColumn="1" w:lastColumn="0" w:noHBand="0" w:noVBand="1"/>
                </w:tblPr>
                <w:tblGrid>
                  <w:gridCol w:w="3921"/>
                </w:tblGrid>
                <w:tr w:rsidR="001144E2" w:rsidTr="003E08EF">
                  <w:trPr>
                    <w:trHeight w:val="397"/>
                    <w:jc w:val="right"/>
                  </w:trPr>
                  <w:tc>
                    <w:tcPr>
                      <w:tcW w:w="3921" w:type="dxa"/>
                      <w:vAlign w:val="center"/>
                    </w:tcPr>
                    <w:p w:rsidR="001144E2" w:rsidRDefault="001144E2" w:rsidP="00ED16EE">
                      <w:pPr>
                        <w:tabs>
                          <w:tab w:val="right" w:pos="3719"/>
                        </w:tabs>
                      </w:pPr>
                      <w:r w:rsidRPr="00B15B24">
                        <w:t>From:</w:t>
                      </w:r>
                      <w:r w:rsidRPr="00B15B24">
                        <w:tab/>
                      </w:r>
                      <w:r w:rsidR="00ED16EE">
                        <w:t>ARM</w:t>
                      </w:r>
                      <w:r w:rsidR="00F5568E" w:rsidRPr="00F5568E">
                        <w:t xml:space="preserve"> </w:t>
                      </w:r>
                      <w:r w:rsidRPr="00F5568E">
                        <w:t>Committee</w:t>
                      </w:r>
                    </w:p>
                  </w:tc>
                </w:tr>
                <w:tr w:rsidR="001144E2" w:rsidTr="003E08EF">
                  <w:trPr>
                    <w:trHeight w:val="397"/>
                    <w:jc w:val="right"/>
                  </w:trPr>
                  <w:tc>
                    <w:tcPr>
                      <w:tcW w:w="3921" w:type="dxa"/>
                      <w:vAlign w:val="center"/>
                    </w:tcPr>
                    <w:p w:rsidR="002727B1" w:rsidRDefault="001144E2" w:rsidP="00172A7C">
                      <w:pPr>
                        <w:tabs>
                          <w:tab w:val="right" w:pos="3719"/>
                        </w:tabs>
                      </w:pPr>
                      <w:r w:rsidRPr="003E08EF">
                        <w:t>Reference:</w:t>
                      </w:r>
                      <w:r w:rsidRPr="003E08EF">
                        <w:tab/>
                      </w:r>
                      <w:r w:rsidR="00ED16EE">
                        <w:t>ARM</w:t>
                      </w:r>
                      <w:r w:rsidR="0022698F">
                        <w:t>1-</w:t>
                      </w:r>
                      <w:r w:rsidR="00172A7C">
                        <w:t>11.1.3</w:t>
                      </w:r>
                    </w:p>
                  </w:tc>
                </w:tr>
                <w:tr w:rsidR="001144E2" w:rsidTr="003E08EF">
                  <w:trPr>
                    <w:trHeight w:val="397"/>
                    <w:jc w:val="right"/>
                  </w:trPr>
                  <w:tc>
                    <w:tcPr>
                      <w:tcW w:w="3921" w:type="dxa"/>
                      <w:vAlign w:val="center"/>
                    </w:tcPr>
                    <w:p w:rsidR="001144E2" w:rsidRDefault="002727B1" w:rsidP="00ED16EE">
                      <w:pPr>
                        <w:tabs>
                          <w:tab w:val="left" w:pos="1276"/>
                        </w:tabs>
                        <w:jc w:val="right"/>
                      </w:pPr>
                      <w:r>
                        <w:t>28</w:t>
                      </w:r>
                      <w:r w:rsidR="0022698F">
                        <w:t xml:space="preserve"> November 2014</w:t>
                      </w:r>
                    </w:p>
                  </w:tc>
                </w:tr>
              </w:tbl>
              <w:p w:rsidR="001144E2" w:rsidRDefault="001144E2" w:rsidP="000B4199"/>
            </w:txbxContent>
          </v:textbox>
        </v:shape>
      </w:pict>
    </w:r>
    <w:r w:rsidR="0007496D">
      <w:rPr>
        <w:noProof/>
        <w:lang w:val="nl-NL" w:eastAsia="nl-NL"/>
      </w:rPr>
      <w:drawing>
        <wp:inline distT="0" distB="0" distL="0" distR="0" wp14:anchorId="5A18E4E7" wp14:editId="08125594">
          <wp:extent cx="571500" cy="790575"/>
          <wp:effectExtent l="19050" t="0" r="0" b="0"/>
          <wp:docPr id="1" name="Picture 1" descr="IAL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 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723C44">
      <w:rPr>
        <w:lang w:val="en-GB"/>
      </w:rPr>
      <w:tab/>
    </w:r>
    <w:r w:rsidR="00723C44">
      <w:rPr>
        <w:lang w:val="en-GB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0B8D6414"/>
    <w:multiLevelType w:val="multilevel"/>
    <w:tmpl w:val="6E065170"/>
    <w:lvl w:ilvl="0">
      <w:start w:val="1"/>
      <w:numFmt w:val="decimal"/>
      <w:pStyle w:val="AnnexHeading1"/>
      <w:lvlText w:val="%1"/>
      <w:lvlJc w:val="left"/>
      <w:pPr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6A37E1A"/>
    <w:multiLevelType w:val="hybridMultilevel"/>
    <w:tmpl w:val="6ED69BF2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60585238"/>
    <w:multiLevelType w:val="multilevel"/>
    <w:tmpl w:val="D66459D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260A56"/>
    <w:multiLevelType w:val="multilevel"/>
    <w:tmpl w:val="0520DEC2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15"/>
  </w:num>
  <w:num w:numId="3">
    <w:abstractNumId w:val="10"/>
  </w:num>
  <w:num w:numId="4">
    <w:abstractNumId w:val="10"/>
  </w:num>
  <w:num w:numId="5">
    <w:abstractNumId w:val="5"/>
  </w:num>
  <w:num w:numId="6">
    <w:abstractNumId w:val="11"/>
  </w:num>
  <w:num w:numId="7">
    <w:abstractNumId w:val="8"/>
  </w:num>
  <w:num w:numId="8">
    <w:abstractNumId w:val="0"/>
  </w:num>
  <w:num w:numId="9">
    <w:abstractNumId w:val="4"/>
  </w:num>
  <w:num w:numId="10">
    <w:abstractNumId w:val="1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4"/>
  </w:num>
  <w:num w:numId="18">
    <w:abstractNumId w:val="3"/>
  </w:num>
  <w:num w:numId="19">
    <w:abstractNumId w:val="13"/>
  </w:num>
  <w:num w:numId="20">
    <w:abstractNumId w:val="9"/>
  </w:num>
  <w:num w:numId="21">
    <w:abstractNumId w:val="6"/>
  </w:num>
  <w:num w:numId="22">
    <w:abstractNumId w:val="6"/>
  </w:num>
  <w:num w:numId="23">
    <w:abstractNumId w:val="6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</w:num>
  <w:num w:numId="26">
    <w:abstractNumId w:val="7"/>
  </w:num>
  <w:num w:numId="27">
    <w:abstractNumId w:val="1"/>
  </w:num>
  <w:num w:numId="28">
    <w:abstractNumId w:val="1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6CD0"/>
    <w:rsid w:val="00007B8D"/>
    <w:rsid w:val="00031339"/>
    <w:rsid w:val="00031A92"/>
    <w:rsid w:val="000348ED"/>
    <w:rsid w:val="00036801"/>
    <w:rsid w:val="00050DA7"/>
    <w:rsid w:val="0007496D"/>
    <w:rsid w:val="000A5A01"/>
    <w:rsid w:val="000B4199"/>
    <w:rsid w:val="000C6466"/>
    <w:rsid w:val="001144E2"/>
    <w:rsid w:val="00135447"/>
    <w:rsid w:val="00152273"/>
    <w:rsid w:val="00172A7C"/>
    <w:rsid w:val="001C74CF"/>
    <w:rsid w:val="0022698F"/>
    <w:rsid w:val="002727B1"/>
    <w:rsid w:val="00286CD0"/>
    <w:rsid w:val="002A57B5"/>
    <w:rsid w:val="002E6221"/>
    <w:rsid w:val="00324D42"/>
    <w:rsid w:val="003555D7"/>
    <w:rsid w:val="003754BD"/>
    <w:rsid w:val="003D4327"/>
    <w:rsid w:val="003D55DD"/>
    <w:rsid w:val="003E08EF"/>
    <w:rsid w:val="003F09F0"/>
    <w:rsid w:val="00424954"/>
    <w:rsid w:val="004C220D"/>
    <w:rsid w:val="005453A6"/>
    <w:rsid w:val="00560796"/>
    <w:rsid w:val="0057083F"/>
    <w:rsid w:val="005A0926"/>
    <w:rsid w:val="005A22B1"/>
    <w:rsid w:val="005D05AC"/>
    <w:rsid w:val="005D13E3"/>
    <w:rsid w:val="005E3838"/>
    <w:rsid w:val="00630F7F"/>
    <w:rsid w:val="006325FD"/>
    <w:rsid w:val="0064435F"/>
    <w:rsid w:val="006A1505"/>
    <w:rsid w:val="006E3952"/>
    <w:rsid w:val="006F3942"/>
    <w:rsid w:val="00723C44"/>
    <w:rsid w:val="00727E88"/>
    <w:rsid w:val="00742297"/>
    <w:rsid w:val="0074321E"/>
    <w:rsid w:val="007737F4"/>
    <w:rsid w:val="00775878"/>
    <w:rsid w:val="00785F11"/>
    <w:rsid w:val="00872453"/>
    <w:rsid w:val="008B1E25"/>
    <w:rsid w:val="00902AA4"/>
    <w:rsid w:val="009566DA"/>
    <w:rsid w:val="009F3B6C"/>
    <w:rsid w:val="009F5C36"/>
    <w:rsid w:val="009F6556"/>
    <w:rsid w:val="00A27F12"/>
    <w:rsid w:val="00A30579"/>
    <w:rsid w:val="00AA76C0"/>
    <w:rsid w:val="00AF21AC"/>
    <w:rsid w:val="00B077EC"/>
    <w:rsid w:val="00B15B24"/>
    <w:rsid w:val="00B810CF"/>
    <w:rsid w:val="00B8247E"/>
    <w:rsid w:val="00BF48F3"/>
    <w:rsid w:val="00C064EF"/>
    <w:rsid w:val="00D06745"/>
    <w:rsid w:val="00E06C14"/>
    <w:rsid w:val="00E21470"/>
    <w:rsid w:val="00E64E0D"/>
    <w:rsid w:val="00E93C9B"/>
    <w:rsid w:val="00ED16EE"/>
    <w:rsid w:val="00EE3F2F"/>
    <w:rsid w:val="00F5568E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F21AC"/>
    <w:pPr>
      <w:spacing w:after="120"/>
      <w:jc w:val="both"/>
    </w:pPr>
    <w:rPr>
      <w:szCs w:val="24"/>
    </w:rPr>
  </w:style>
  <w:style w:type="paragraph" w:customStyle="1" w:styleId="Annex">
    <w:name w:val="Annex"/>
    <w:basedOn w:val="Heading1"/>
    <w:next w:val="Normal"/>
    <w:qFormat/>
    <w:rsid w:val="00286CD0"/>
    <w:pPr>
      <w:numPr>
        <w:numId w:val="25"/>
      </w:numPr>
      <w:tabs>
        <w:tab w:val="clear" w:pos="567"/>
      </w:tabs>
      <w:jc w:val="both"/>
    </w:pPr>
    <w:rPr>
      <w:rFonts w:eastAsia="Calibri" w:cs="Calibri"/>
      <w:caps/>
      <w:snapToGrid w:val="0"/>
      <w:sz w:val="24"/>
      <w:szCs w:val="22"/>
      <w:lang w:val="en-GB"/>
    </w:rPr>
  </w:style>
  <w:style w:type="paragraph" w:styleId="BodyText2">
    <w:name w:val="Body Text 2"/>
    <w:basedOn w:val="Normal"/>
    <w:link w:val="BodyText2Char"/>
    <w:unhideWhenUsed/>
    <w:rsid w:val="005D05AC"/>
    <w:pPr>
      <w:spacing w:line="480" w:lineRule="auto"/>
    </w:pPr>
    <w:rPr>
      <w:lang w:val="fr-FR" w:eastAsia="en-GB"/>
    </w:rPr>
  </w:style>
  <w:style w:type="character" w:customStyle="1" w:styleId="BodyText2Char">
    <w:name w:val="Body Text 2 Char"/>
    <w:basedOn w:val="DefaultParagraphFont"/>
    <w:link w:val="BodyText2"/>
    <w:rsid w:val="005D05AC"/>
    <w:rPr>
      <w:rFonts w:ascii="Arial" w:hAnsi="Arial"/>
      <w:sz w:val="22"/>
      <w:szCs w:val="24"/>
      <w:lang w:val="fr-FR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qFormat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5D05AC"/>
    <w:pPr>
      <w:numPr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rsid w:val="00E93C9B"/>
    <w:pPr>
      <w:widowControl w:val="0"/>
      <w:numPr>
        <w:ilvl w:val="2"/>
        <w:numId w:val="23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table" w:styleId="TableGrid">
    <w:name w:val="Table Grid"/>
    <w:basedOn w:val="TableNormal"/>
    <w:rsid w:val="001144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AF21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F21AC"/>
    <w:rPr>
      <w:rFonts w:ascii="Tahoma" w:hAnsi="Tahoma" w:cs="Tahoma"/>
      <w:sz w:val="16"/>
      <w:szCs w:val="16"/>
      <w:lang w:eastAsia="en-US"/>
    </w:rPr>
  </w:style>
  <w:style w:type="character" w:customStyle="1" w:styleId="BodyTextChar">
    <w:name w:val="Body Text Char"/>
    <w:basedOn w:val="DefaultParagraphFont"/>
    <w:link w:val="BodyText"/>
    <w:rsid w:val="005A22B1"/>
    <w:rPr>
      <w:rFonts w:ascii="Arial" w:hAnsi="Arial"/>
      <w:sz w:val="22"/>
      <w:szCs w:val="24"/>
      <w:lang w:eastAsia="en-US"/>
    </w:rPr>
  </w:style>
  <w:style w:type="paragraph" w:customStyle="1" w:styleId="AnnexFigure">
    <w:name w:val="Annex Figure"/>
    <w:basedOn w:val="Normal"/>
    <w:next w:val="Normal"/>
    <w:rsid w:val="00286CD0"/>
    <w:pPr>
      <w:numPr>
        <w:numId w:val="26"/>
      </w:numPr>
      <w:spacing w:before="120" w:after="120"/>
      <w:jc w:val="center"/>
    </w:pPr>
    <w:rPr>
      <w:rFonts w:eastAsia="Calibri" w:cs="Calibri"/>
      <w:i/>
      <w:szCs w:val="22"/>
      <w:lang w:eastAsia="en-GB"/>
    </w:rPr>
  </w:style>
  <w:style w:type="paragraph" w:customStyle="1" w:styleId="AnnexHeading1">
    <w:name w:val="Annex Heading 1"/>
    <w:basedOn w:val="Normal"/>
    <w:next w:val="BodyText"/>
    <w:rsid w:val="00286CD0"/>
    <w:pPr>
      <w:numPr>
        <w:numId w:val="29"/>
      </w:numPr>
      <w:spacing w:before="120" w:after="120"/>
    </w:pPr>
    <w:rPr>
      <w:rFonts w:eastAsia="Calibri" w:cs="Arial"/>
      <w:b/>
      <w:caps/>
      <w:szCs w:val="22"/>
      <w:lang w:eastAsia="en-GB"/>
    </w:rPr>
  </w:style>
  <w:style w:type="paragraph" w:customStyle="1" w:styleId="AnnexHeading2">
    <w:name w:val="Annex Heading 2"/>
    <w:basedOn w:val="Normal"/>
    <w:next w:val="BodyText"/>
    <w:rsid w:val="00286CD0"/>
    <w:pPr>
      <w:numPr>
        <w:ilvl w:val="1"/>
        <w:numId w:val="29"/>
      </w:numPr>
      <w:spacing w:before="120" w:after="120"/>
    </w:pPr>
    <w:rPr>
      <w:rFonts w:eastAsia="Calibri" w:cs="Arial"/>
      <w:b/>
      <w:szCs w:val="22"/>
      <w:lang w:eastAsia="en-GB"/>
    </w:rPr>
  </w:style>
  <w:style w:type="paragraph" w:customStyle="1" w:styleId="AnnexHeading3">
    <w:name w:val="Annex Heading 3"/>
    <w:basedOn w:val="Normal"/>
    <w:next w:val="Normal"/>
    <w:rsid w:val="00286CD0"/>
    <w:pPr>
      <w:numPr>
        <w:ilvl w:val="2"/>
        <w:numId w:val="29"/>
      </w:numPr>
      <w:spacing w:before="120" w:after="120"/>
    </w:pPr>
    <w:rPr>
      <w:rFonts w:eastAsia="Calibri" w:cs="Arial"/>
      <w:szCs w:val="22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F21AC"/>
    <w:pPr>
      <w:spacing w:after="120"/>
      <w:jc w:val="both"/>
    </w:pPr>
    <w:rPr>
      <w:szCs w:val="24"/>
    </w:rPr>
  </w:style>
  <w:style w:type="paragraph" w:customStyle="1" w:styleId="Annex">
    <w:name w:val="Annex"/>
    <w:basedOn w:val="Heading1"/>
    <w:next w:val="Normal"/>
    <w:qFormat/>
    <w:rsid w:val="00286CD0"/>
    <w:pPr>
      <w:numPr>
        <w:numId w:val="25"/>
      </w:numPr>
      <w:tabs>
        <w:tab w:val="clear" w:pos="567"/>
      </w:tabs>
      <w:jc w:val="both"/>
    </w:pPr>
    <w:rPr>
      <w:rFonts w:eastAsia="Calibri" w:cs="Calibri"/>
      <w:caps/>
      <w:snapToGrid w:val="0"/>
      <w:sz w:val="24"/>
      <w:szCs w:val="22"/>
      <w:lang w:val="en-GB"/>
    </w:rPr>
  </w:style>
  <w:style w:type="paragraph" w:styleId="BodyText2">
    <w:name w:val="Body Text 2"/>
    <w:basedOn w:val="Normal"/>
    <w:link w:val="BodyText2Char"/>
    <w:unhideWhenUsed/>
    <w:rsid w:val="005D05AC"/>
    <w:pPr>
      <w:spacing w:line="480" w:lineRule="auto"/>
    </w:pPr>
    <w:rPr>
      <w:lang w:val="fr-FR" w:eastAsia="en-GB"/>
    </w:rPr>
  </w:style>
  <w:style w:type="character" w:customStyle="1" w:styleId="BodyText2Char">
    <w:name w:val="Body Text 2 Char"/>
    <w:basedOn w:val="DefaultParagraphFont"/>
    <w:link w:val="BodyText2"/>
    <w:rsid w:val="005D05AC"/>
    <w:rPr>
      <w:rFonts w:ascii="Arial" w:hAnsi="Arial"/>
      <w:sz w:val="22"/>
      <w:szCs w:val="24"/>
      <w:lang w:val="fr-FR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qFormat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5D05AC"/>
    <w:pPr>
      <w:numPr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rsid w:val="00E93C9B"/>
    <w:pPr>
      <w:widowControl w:val="0"/>
      <w:numPr>
        <w:ilvl w:val="2"/>
        <w:numId w:val="23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table" w:styleId="TableGrid">
    <w:name w:val="Table Grid"/>
    <w:basedOn w:val="TableNormal"/>
    <w:rsid w:val="001144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AF21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F21AC"/>
    <w:rPr>
      <w:rFonts w:ascii="Tahoma" w:hAnsi="Tahoma" w:cs="Tahoma"/>
      <w:sz w:val="16"/>
      <w:szCs w:val="16"/>
      <w:lang w:eastAsia="en-US"/>
    </w:rPr>
  </w:style>
  <w:style w:type="character" w:customStyle="1" w:styleId="BodyTextChar">
    <w:name w:val="Body Text Char"/>
    <w:basedOn w:val="DefaultParagraphFont"/>
    <w:link w:val="BodyText"/>
    <w:rsid w:val="005A22B1"/>
    <w:rPr>
      <w:rFonts w:ascii="Arial" w:hAnsi="Arial"/>
      <w:sz w:val="22"/>
      <w:szCs w:val="24"/>
      <w:lang w:eastAsia="en-US"/>
    </w:rPr>
  </w:style>
  <w:style w:type="paragraph" w:customStyle="1" w:styleId="AnnexFigure">
    <w:name w:val="Annex Figure"/>
    <w:basedOn w:val="Normal"/>
    <w:next w:val="Normal"/>
    <w:rsid w:val="00286CD0"/>
    <w:pPr>
      <w:numPr>
        <w:numId w:val="26"/>
      </w:numPr>
      <w:spacing w:before="120" w:after="120"/>
      <w:jc w:val="center"/>
    </w:pPr>
    <w:rPr>
      <w:rFonts w:eastAsia="Calibri" w:cs="Calibri"/>
      <w:i/>
      <w:szCs w:val="22"/>
      <w:lang w:eastAsia="en-GB"/>
    </w:rPr>
  </w:style>
  <w:style w:type="paragraph" w:customStyle="1" w:styleId="AnnexHeading1">
    <w:name w:val="Annex Heading 1"/>
    <w:basedOn w:val="Normal"/>
    <w:next w:val="BodyText"/>
    <w:rsid w:val="00286CD0"/>
    <w:pPr>
      <w:numPr>
        <w:numId w:val="29"/>
      </w:numPr>
      <w:spacing w:before="120" w:after="120"/>
    </w:pPr>
    <w:rPr>
      <w:rFonts w:eastAsia="Calibri" w:cs="Arial"/>
      <w:b/>
      <w:caps/>
      <w:szCs w:val="22"/>
      <w:lang w:eastAsia="en-GB"/>
    </w:rPr>
  </w:style>
  <w:style w:type="paragraph" w:customStyle="1" w:styleId="AnnexHeading2">
    <w:name w:val="Annex Heading 2"/>
    <w:basedOn w:val="Normal"/>
    <w:next w:val="BodyText"/>
    <w:rsid w:val="00286CD0"/>
    <w:pPr>
      <w:numPr>
        <w:ilvl w:val="1"/>
        <w:numId w:val="29"/>
      </w:numPr>
      <w:spacing w:before="120" w:after="120"/>
    </w:pPr>
    <w:rPr>
      <w:rFonts w:eastAsia="Calibri" w:cs="Arial"/>
      <w:b/>
      <w:szCs w:val="22"/>
      <w:lang w:eastAsia="en-GB"/>
    </w:rPr>
  </w:style>
  <w:style w:type="paragraph" w:customStyle="1" w:styleId="AnnexHeading3">
    <w:name w:val="Annex Heading 3"/>
    <w:basedOn w:val="Normal"/>
    <w:next w:val="Normal"/>
    <w:rsid w:val="00286CD0"/>
    <w:pPr>
      <w:numPr>
        <w:ilvl w:val="2"/>
        <w:numId w:val="29"/>
      </w:numPr>
      <w:spacing w:before="120" w:after="120"/>
    </w:pPr>
    <w:rPr>
      <w:rFonts w:eastAsia="Calibri" w:cs="Arial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130</Words>
  <Characters>718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Malcolm Nicholson</dc:creator>
  <cp:lastModifiedBy>Wim</cp:lastModifiedBy>
  <cp:revision>7</cp:revision>
  <cp:lastPrinted>2006-10-19T10:49:00Z</cp:lastPrinted>
  <dcterms:created xsi:type="dcterms:W3CDTF">2014-11-27T08:01:00Z</dcterms:created>
  <dcterms:modified xsi:type="dcterms:W3CDTF">2014-11-27T11:31:00Z</dcterms:modified>
</cp:coreProperties>
</file>